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DD57B" w14:textId="77777777" w:rsidR="00255C8D" w:rsidRDefault="002216E9">
      <w:pPr>
        <w:spacing w:after="0" w:line="259" w:lineRule="auto"/>
        <w:ind w:left="53" w:hanging="10"/>
        <w:jc w:val="center"/>
      </w:pPr>
      <w:r>
        <w:rPr>
          <w:sz w:val="32"/>
        </w:rPr>
        <w:t>AL TRIBUNALE Dl PISTOIA</w:t>
      </w:r>
    </w:p>
    <w:p w14:paraId="59537FDC" w14:textId="77777777" w:rsidR="00255C8D" w:rsidRDefault="002216E9">
      <w:pPr>
        <w:spacing w:after="115" w:line="259" w:lineRule="auto"/>
        <w:ind w:left="53" w:hanging="10"/>
        <w:jc w:val="center"/>
      </w:pPr>
      <w:r>
        <w:rPr>
          <w:sz w:val="32"/>
        </w:rPr>
        <w:t>IN COMPOSIZIONE COLLEGIALE</w:t>
      </w:r>
    </w:p>
    <w:p w14:paraId="013EE635" w14:textId="77777777" w:rsidR="00A03CA3" w:rsidRDefault="002216E9" w:rsidP="00100E73">
      <w:pPr>
        <w:spacing w:after="51" w:line="232" w:lineRule="auto"/>
        <w:ind w:left="0" w:firstLine="0"/>
        <w:rPr>
          <w:u w:val="single" w:color="000000"/>
        </w:rPr>
      </w:pPr>
      <w:r>
        <w:rPr>
          <w:u w:val="single" w:color="000000"/>
        </w:rPr>
        <w:t xml:space="preserve">Istanza di liquidazione onorari al difensore di soggetto ammesso al gratuito patrocinio </w:t>
      </w:r>
    </w:p>
    <w:p w14:paraId="735D1341" w14:textId="1EFD94B7" w:rsidR="00255C8D" w:rsidRDefault="002216E9">
      <w:pPr>
        <w:spacing w:after="51" w:line="232" w:lineRule="auto"/>
        <w:ind w:left="0" w:firstLine="0"/>
        <w:jc w:val="center"/>
        <w:rPr>
          <w:u w:val="single" w:color="000000"/>
        </w:rPr>
      </w:pPr>
      <w:r>
        <w:rPr>
          <w:u w:val="single" w:color="000000"/>
        </w:rPr>
        <w:t>Decreto di liquidazione</w:t>
      </w:r>
    </w:p>
    <w:p w14:paraId="15B8D4D6" w14:textId="77777777" w:rsidR="00052B7B" w:rsidRDefault="00052B7B">
      <w:pPr>
        <w:spacing w:after="51" w:line="232" w:lineRule="auto"/>
        <w:ind w:left="0" w:firstLine="0"/>
        <w:jc w:val="center"/>
      </w:pPr>
    </w:p>
    <w:p w14:paraId="54B8A557" w14:textId="77777777" w:rsidR="00255C8D" w:rsidRDefault="002216E9">
      <w:pPr>
        <w:tabs>
          <w:tab w:val="center" w:pos="3425"/>
          <w:tab w:val="center" w:pos="8403"/>
        </w:tabs>
        <w:spacing w:after="0" w:line="259" w:lineRule="auto"/>
        <w:ind w:left="0" w:firstLine="0"/>
        <w:jc w:val="left"/>
      </w:pPr>
      <w:r>
        <w:tab/>
        <w:t xml:space="preserve">Proc. pen. N. </w:t>
      </w:r>
      <w:r w:rsidR="005A58F5">
        <w:t>_____________________</w:t>
      </w:r>
      <w:r>
        <w:t xml:space="preserve"> RGNR e N.</w:t>
      </w:r>
      <w:r w:rsidR="005A58F5">
        <w:t>____________________</w:t>
      </w:r>
      <w:r>
        <w:t>DIB.</w:t>
      </w:r>
    </w:p>
    <w:p w14:paraId="4AABD6D8" w14:textId="77777777" w:rsidR="00255C8D" w:rsidRDefault="00255C8D">
      <w:pPr>
        <w:spacing w:after="402" w:line="259" w:lineRule="auto"/>
        <w:ind w:left="2504" w:firstLine="0"/>
        <w:jc w:val="left"/>
      </w:pPr>
    </w:p>
    <w:p w14:paraId="3D5DE6F3" w14:textId="77777777" w:rsidR="00255C8D" w:rsidRDefault="002216E9">
      <w:pPr>
        <w:ind w:left="3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A8DC2DD" wp14:editId="0B797B0B">
            <wp:simplePos x="0" y="0"/>
            <wp:positionH relativeFrom="column">
              <wp:posOffset>1795468</wp:posOffset>
            </wp:positionH>
            <wp:positionV relativeFrom="paragraph">
              <wp:posOffset>91817</wp:posOffset>
            </wp:positionV>
            <wp:extent cx="3316819" cy="50251"/>
            <wp:effectExtent l="0" t="0" r="0" b="0"/>
            <wp:wrapSquare wrapText="bothSides"/>
            <wp:docPr id="4886" name="Picture 48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6" name="Picture 488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16819" cy="50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Il sottoscritto avvocato</w:t>
      </w:r>
      <w:r w:rsidR="00686728">
        <w:t xml:space="preserve"> </w:t>
      </w:r>
      <w:r>
        <w:t xml:space="preserve">iscritto agli elenchi dei difensori abilitati al gratuito patrocinio difensore di fiducia/ufficio di </w:t>
      </w:r>
      <w:r>
        <w:rPr>
          <w:noProof/>
        </w:rPr>
        <w:drawing>
          <wp:inline distT="0" distB="0" distL="0" distR="0" wp14:anchorId="4E7217E8" wp14:editId="0A0C00FE">
            <wp:extent cx="2083292" cy="50251"/>
            <wp:effectExtent l="0" t="0" r="0" b="0"/>
            <wp:docPr id="4884" name="Picture 48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4" name="Picture 488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83292" cy="50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ammesso al patrocinio a spese dello Stato con provvedimento del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098EBE5C" wp14:editId="442977BC">
                <wp:extent cx="2311723" cy="13705"/>
                <wp:effectExtent l="0" t="0" r="0" b="0"/>
                <wp:docPr id="4893" name="Group 48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1723" cy="13705"/>
                          <a:chOff x="0" y="0"/>
                          <a:chExt cx="2311723" cy="13705"/>
                        </a:xfrm>
                      </wpg:grpSpPr>
                      <wps:wsp>
                        <wps:cNvPr id="4892" name="Shape 4892"/>
                        <wps:cNvSpPr/>
                        <wps:spPr>
                          <a:xfrm>
                            <a:off x="0" y="0"/>
                            <a:ext cx="2311723" cy="13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1723" h="13705">
                                <a:moveTo>
                                  <a:pt x="0" y="6852"/>
                                </a:moveTo>
                                <a:lnTo>
                                  <a:pt x="2311723" y="6852"/>
                                </a:lnTo>
                              </a:path>
                            </a:pathLst>
                          </a:custGeom>
                          <a:ln w="1370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93" style="width:182.025pt;height:1.07913pt;mso-position-horizontal-relative:char;mso-position-vertical-relative:line" coordsize="23117,137">
                <v:shape id="Shape 4892" style="position:absolute;width:23117;height:137;left:0;top:0;" coordsize="2311723,13705" path="m0,6852l2311723,6852">
                  <v:stroke weight="1.0791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 xml:space="preserve"> (allegato all'istanza), a seguito di domanda presentata il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05E33680" wp14:editId="78AE7FBF">
                <wp:extent cx="1603586" cy="13705"/>
                <wp:effectExtent l="0" t="0" r="0" b="0"/>
                <wp:docPr id="4895" name="Group 48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3586" cy="13705"/>
                          <a:chOff x="0" y="0"/>
                          <a:chExt cx="1603586" cy="13705"/>
                        </a:xfrm>
                      </wpg:grpSpPr>
                      <wps:wsp>
                        <wps:cNvPr id="4894" name="Shape 4894"/>
                        <wps:cNvSpPr/>
                        <wps:spPr>
                          <a:xfrm>
                            <a:off x="0" y="0"/>
                            <a:ext cx="1603586" cy="13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586" h="13705">
                                <a:moveTo>
                                  <a:pt x="0" y="6852"/>
                                </a:moveTo>
                                <a:lnTo>
                                  <a:pt x="1603586" y="6852"/>
                                </a:lnTo>
                              </a:path>
                            </a:pathLst>
                          </a:custGeom>
                          <a:ln w="1370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95" style="width:126.267pt;height:1.07912pt;mso-position-horizontal-relative:char;mso-position-vertical-relative:line" coordsize="16035,137">
                <v:shape id="Shape 4894" style="position:absolute;width:16035;height:137;left:0;top:0;" coordsize="1603586,13705" path="m0,6852l1603586,6852">
                  <v:stroke weight="1.0791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30B6001" w14:textId="77777777" w:rsidR="004E327F" w:rsidRDefault="002216E9">
      <w:pPr>
        <w:spacing w:after="202" w:line="220" w:lineRule="auto"/>
        <w:ind w:left="14" w:right="237" w:firstLine="4338"/>
        <w:jc w:val="left"/>
      </w:pPr>
      <w:r>
        <w:t>CHIEDE</w:t>
      </w:r>
    </w:p>
    <w:p w14:paraId="5671C0E2" w14:textId="408CC26B" w:rsidR="00255C8D" w:rsidRDefault="002216E9" w:rsidP="004E327F">
      <w:pPr>
        <w:spacing w:after="202" w:line="220" w:lineRule="auto"/>
        <w:ind w:left="14" w:right="237" w:firstLine="0"/>
      </w:pPr>
      <w:r>
        <w:t xml:space="preserve"> la liquidazione degli onorari nella misura stabilita dal Protocollo del Tribunale vigente come di seguito specificati: (barrare una delle seguenti caselle)</w:t>
      </w:r>
    </w:p>
    <w:p w14:paraId="150C8E3F" w14:textId="323DE6DA" w:rsidR="008B6DDE" w:rsidRPr="008B6DDE" w:rsidRDefault="00A03CA3" w:rsidP="00A03CA3">
      <w:pPr>
        <w:pStyle w:val="Paragrafoelenco"/>
        <w:numPr>
          <w:ilvl w:val="0"/>
          <w:numId w:val="2"/>
        </w:numPr>
        <w:spacing w:after="3" w:line="259" w:lineRule="auto"/>
        <w:rPr>
          <w:szCs w:val="28"/>
        </w:rPr>
      </w:pPr>
      <w:r w:rsidRPr="00A03CA3">
        <w:rPr>
          <w:b/>
          <w:bCs/>
        </w:rPr>
        <w:t>Base A</w:t>
      </w:r>
      <w:r w:rsidR="008B6DDE">
        <w:rPr>
          <w:b/>
          <w:bCs/>
        </w:rPr>
        <w:t xml:space="preserve">: </w:t>
      </w:r>
      <w:r w:rsidRPr="00A03CA3">
        <w:rPr>
          <w:b/>
          <w:bCs/>
        </w:rPr>
        <w:t>euro 670,00 oltre 15% + oneri</w:t>
      </w:r>
      <w:r w:rsidR="007C0280">
        <w:rPr>
          <w:b/>
          <w:bCs/>
        </w:rPr>
        <w:t>;</w:t>
      </w:r>
    </w:p>
    <w:p w14:paraId="4A632CC7" w14:textId="7AA63E7C" w:rsidR="00A03CA3" w:rsidRPr="00A03CA3" w:rsidRDefault="008B6DDE" w:rsidP="008B6DDE">
      <w:pPr>
        <w:pStyle w:val="Paragrafoelenco"/>
        <w:spacing w:after="3" w:line="259" w:lineRule="auto"/>
        <w:ind w:firstLine="0"/>
        <w:rPr>
          <w:szCs w:val="28"/>
        </w:rPr>
      </w:pPr>
      <w:r>
        <w:rPr>
          <w:szCs w:val="28"/>
        </w:rPr>
        <w:t>S</w:t>
      </w:r>
      <w:r w:rsidR="00A03CA3" w:rsidRPr="00A03CA3">
        <w:rPr>
          <w:szCs w:val="28"/>
        </w:rPr>
        <w:t>entenze 129 o incidenti di esecuzione non di iniziativa del difensore</w:t>
      </w:r>
      <w:r w:rsidR="007C0280">
        <w:rPr>
          <w:szCs w:val="28"/>
        </w:rPr>
        <w:t>.</w:t>
      </w:r>
    </w:p>
    <w:p w14:paraId="28DEAB67" w14:textId="6C933F1B" w:rsidR="008B6DDE" w:rsidRPr="008B6DDE" w:rsidRDefault="00A03CA3" w:rsidP="00A03CA3">
      <w:pPr>
        <w:pStyle w:val="Paragrafoelenco"/>
        <w:numPr>
          <w:ilvl w:val="0"/>
          <w:numId w:val="2"/>
        </w:numPr>
        <w:spacing w:after="3" w:line="259" w:lineRule="auto"/>
        <w:rPr>
          <w:szCs w:val="28"/>
        </w:rPr>
      </w:pPr>
      <w:r w:rsidRPr="00A03CA3">
        <w:rPr>
          <w:b/>
          <w:bCs/>
        </w:rPr>
        <w:t>Base B</w:t>
      </w:r>
      <w:r>
        <w:t xml:space="preserve"> </w:t>
      </w:r>
      <w:r w:rsidRPr="00A03CA3">
        <w:rPr>
          <w:b/>
          <w:bCs/>
        </w:rPr>
        <w:t xml:space="preserve">euro </w:t>
      </w:r>
      <w:r>
        <w:rPr>
          <w:b/>
          <w:bCs/>
        </w:rPr>
        <w:t>93</w:t>
      </w:r>
      <w:r w:rsidRPr="00A03CA3">
        <w:rPr>
          <w:b/>
          <w:bCs/>
        </w:rPr>
        <w:t>0,00 oltre 15% + oneri</w:t>
      </w:r>
      <w:r w:rsidR="007C0280">
        <w:t>;</w:t>
      </w:r>
    </w:p>
    <w:p w14:paraId="766C3123" w14:textId="6B7CD68F" w:rsidR="00A03CA3" w:rsidRPr="00A03CA3" w:rsidRDefault="008B6DDE" w:rsidP="008B6DDE">
      <w:pPr>
        <w:pStyle w:val="Paragrafoelenco"/>
        <w:spacing w:after="3" w:line="259" w:lineRule="auto"/>
        <w:ind w:firstLine="0"/>
        <w:rPr>
          <w:szCs w:val="28"/>
        </w:rPr>
      </w:pPr>
      <w:r>
        <w:rPr>
          <w:szCs w:val="28"/>
        </w:rPr>
        <w:t>I</w:t>
      </w:r>
      <w:r w:rsidR="00A03CA3" w:rsidRPr="00A03CA3">
        <w:rPr>
          <w:szCs w:val="28"/>
        </w:rPr>
        <w:t>ncidenti di esecuzione di iniziativa del difensore (es art 670 c.p.p.; 671 c.p.p.)</w:t>
      </w:r>
      <w:r w:rsidR="007C0280">
        <w:rPr>
          <w:szCs w:val="28"/>
        </w:rPr>
        <w:t>.</w:t>
      </w:r>
    </w:p>
    <w:p w14:paraId="3491ADDF" w14:textId="4AD3D289" w:rsidR="008B6DDE" w:rsidRPr="008B6DDE" w:rsidRDefault="00A03CA3" w:rsidP="00A03CA3">
      <w:pPr>
        <w:pStyle w:val="Paragrafoelenco"/>
        <w:numPr>
          <w:ilvl w:val="0"/>
          <w:numId w:val="2"/>
        </w:numPr>
        <w:spacing w:after="3" w:line="259" w:lineRule="auto"/>
        <w:rPr>
          <w:szCs w:val="28"/>
        </w:rPr>
      </w:pPr>
      <w:r w:rsidRPr="00A03CA3">
        <w:rPr>
          <w:b/>
          <w:bCs/>
        </w:rPr>
        <w:t>Base C</w:t>
      </w:r>
      <w:r w:rsidR="008B6DDE">
        <w:rPr>
          <w:b/>
          <w:bCs/>
        </w:rPr>
        <w:t xml:space="preserve"> </w:t>
      </w:r>
      <w:r w:rsidRPr="00A03CA3">
        <w:rPr>
          <w:b/>
          <w:bCs/>
        </w:rPr>
        <w:t xml:space="preserve">euro </w:t>
      </w:r>
      <w:r>
        <w:rPr>
          <w:b/>
          <w:bCs/>
        </w:rPr>
        <w:t>93</w:t>
      </w:r>
      <w:r w:rsidRPr="00A03CA3">
        <w:rPr>
          <w:b/>
          <w:bCs/>
        </w:rPr>
        <w:t>0,00 oltre 15% + oneri</w:t>
      </w:r>
      <w:r w:rsidR="007C0280">
        <w:rPr>
          <w:b/>
          <w:bCs/>
        </w:rPr>
        <w:t>;</w:t>
      </w:r>
    </w:p>
    <w:p w14:paraId="48E6798F" w14:textId="39B4007A" w:rsidR="00215040" w:rsidRPr="00215040" w:rsidRDefault="008B6DDE" w:rsidP="00215040">
      <w:pPr>
        <w:pStyle w:val="Paragrafoelenco"/>
        <w:spacing w:after="3" w:line="259" w:lineRule="auto"/>
        <w:ind w:firstLine="0"/>
        <w:rPr>
          <w:szCs w:val="28"/>
        </w:rPr>
      </w:pPr>
      <w:r w:rsidRPr="008B6DDE">
        <w:t>R</w:t>
      </w:r>
      <w:r w:rsidR="00A03CA3" w:rsidRPr="008B6DDE">
        <w:rPr>
          <w:szCs w:val="28"/>
        </w:rPr>
        <w:t>i</w:t>
      </w:r>
      <w:r w:rsidR="00A03CA3" w:rsidRPr="00A03CA3">
        <w:rPr>
          <w:szCs w:val="28"/>
        </w:rPr>
        <w:t>to</w:t>
      </w:r>
      <w:r w:rsidR="00A03CA3" w:rsidRPr="00A03CA3">
        <w:rPr>
          <w:sz w:val="32"/>
        </w:rPr>
        <w:t xml:space="preserve"> </w:t>
      </w:r>
      <w:r w:rsidR="00A03CA3" w:rsidRPr="00A03CA3">
        <w:rPr>
          <w:szCs w:val="28"/>
        </w:rPr>
        <w:t>direttissimo con convalida, conclusi con patteggiamento o con abbreviato semplice o condizionato a produzione documentale o con esame dell’imputato</w:t>
      </w:r>
      <w:r w:rsidR="007C0280">
        <w:rPr>
          <w:szCs w:val="28"/>
        </w:rPr>
        <w:t>.</w:t>
      </w:r>
    </w:p>
    <w:p w14:paraId="0F61B41A" w14:textId="4435CDEC" w:rsidR="008B6DDE" w:rsidRPr="008B6DDE" w:rsidRDefault="00A03CA3" w:rsidP="00A03CA3">
      <w:pPr>
        <w:pStyle w:val="Paragrafoelenco"/>
        <w:numPr>
          <w:ilvl w:val="0"/>
          <w:numId w:val="2"/>
        </w:numPr>
        <w:spacing w:after="34"/>
        <w:ind w:right="-26"/>
      </w:pPr>
      <w:r w:rsidRPr="00A03CA3">
        <w:rPr>
          <w:b/>
          <w:bCs/>
        </w:rPr>
        <w:t>Base</w:t>
      </w:r>
      <w:r w:rsidRPr="00A03CA3">
        <w:rPr>
          <w:b/>
          <w:bCs/>
          <w:szCs w:val="28"/>
        </w:rPr>
        <w:t xml:space="preserve"> C 1: euro</w:t>
      </w:r>
      <w:r>
        <w:rPr>
          <w:b/>
          <w:bCs/>
          <w:szCs w:val="28"/>
        </w:rPr>
        <w:t xml:space="preserve"> </w:t>
      </w:r>
      <w:r w:rsidRPr="00A03CA3">
        <w:rPr>
          <w:b/>
          <w:bCs/>
        </w:rPr>
        <w:t>1.450,00</w:t>
      </w:r>
      <w:r w:rsidRPr="00A03CA3">
        <w:t xml:space="preserve"> </w:t>
      </w:r>
      <w:r>
        <w:rPr>
          <w:b/>
          <w:bCs/>
          <w:szCs w:val="28"/>
        </w:rPr>
        <w:t>oltre 15% + oneri</w:t>
      </w:r>
      <w:r w:rsidR="007C0280">
        <w:rPr>
          <w:b/>
          <w:bCs/>
          <w:szCs w:val="28"/>
        </w:rPr>
        <w:t>;</w:t>
      </w:r>
    </w:p>
    <w:p w14:paraId="67D05055" w14:textId="5F8CD05F" w:rsidR="00A03CA3" w:rsidRPr="00A03CA3" w:rsidRDefault="008B6DDE" w:rsidP="008B6DDE">
      <w:pPr>
        <w:pStyle w:val="Paragrafoelenco"/>
        <w:spacing w:after="34"/>
        <w:ind w:right="-26" w:firstLine="0"/>
      </w:pPr>
      <w:r>
        <w:rPr>
          <w:szCs w:val="28"/>
        </w:rPr>
        <w:t>R</w:t>
      </w:r>
      <w:r w:rsidR="00A03CA3" w:rsidRPr="00A03CA3">
        <w:rPr>
          <w:szCs w:val="28"/>
        </w:rPr>
        <w:t>ito direttissimo con convalida conclusi con abbreviato condizionato ad istruttoria o con dibattimento ordinario</w:t>
      </w:r>
      <w:r w:rsidR="007C0280">
        <w:rPr>
          <w:szCs w:val="28"/>
        </w:rPr>
        <w:t>.</w:t>
      </w:r>
    </w:p>
    <w:p w14:paraId="65017850" w14:textId="0B37141B" w:rsidR="00686728" w:rsidRDefault="008B6DDE" w:rsidP="008B6DDE">
      <w:pPr>
        <w:pStyle w:val="Paragrafoelenco"/>
        <w:numPr>
          <w:ilvl w:val="0"/>
          <w:numId w:val="2"/>
        </w:numPr>
        <w:spacing w:after="34"/>
        <w:ind w:right="-26"/>
      </w:pPr>
      <w:r w:rsidRPr="00215040">
        <w:rPr>
          <w:b/>
          <w:bCs/>
        </w:rPr>
        <w:t xml:space="preserve">Base D: </w:t>
      </w:r>
      <w:r w:rsidRPr="00A03CA3">
        <w:rPr>
          <w:b/>
          <w:bCs/>
          <w:szCs w:val="28"/>
        </w:rPr>
        <w:t>euro</w:t>
      </w:r>
      <w:r>
        <w:rPr>
          <w:b/>
          <w:bCs/>
          <w:szCs w:val="28"/>
        </w:rPr>
        <w:t xml:space="preserve"> </w:t>
      </w:r>
      <w:r w:rsidRPr="008B6DDE">
        <w:rPr>
          <w:b/>
          <w:bCs/>
        </w:rPr>
        <w:t>940,00</w:t>
      </w:r>
      <w:r w:rsidRPr="008B6DDE">
        <w:t xml:space="preserve"> </w:t>
      </w:r>
      <w:r>
        <w:rPr>
          <w:b/>
          <w:bCs/>
          <w:szCs w:val="28"/>
        </w:rPr>
        <w:t>oltre 15% + oneri</w:t>
      </w:r>
      <w:r w:rsidR="007C0280">
        <w:rPr>
          <w:b/>
          <w:bCs/>
          <w:szCs w:val="28"/>
        </w:rPr>
        <w:t>;</w:t>
      </w:r>
    </w:p>
    <w:p w14:paraId="2AB4ECF3" w14:textId="77777777" w:rsidR="00215040" w:rsidRPr="00215040" w:rsidRDefault="008B6DDE" w:rsidP="008B6DDE">
      <w:pPr>
        <w:spacing w:after="34"/>
        <w:ind w:left="851" w:right="115" w:hanging="142"/>
        <w:rPr>
          <w:szCs w:val="28"/>
        </w:rPr>
      </w:pPr>
      <w:r w:rsidRPr="00215040">
        <w:rPr>
          <w:szCs w:val="28"/>
        </w:rPr>
        <w:t>Patteggiamenti in caso di contestazioni suppletive o di rivalutazione di</w:t>
      </w:r>
    </w:p>
    <w:p w14:paraId="6CFB285C" w14:textId="6FD64C39" w:rsidR="00A03CA3" w:rsidRPr="00215040" w:rsidRDefault="008B6DDE" w:rsidP="00215040">
      <w:pPr>
        <w:spacing w:after="34"/>
        <w:ind w:left="851" w:right="115" w:hanging="142"/>
        <w:rPr>
          <w:b/>
          <w:bCs/>
          <w:szCs w:val="28"/>
        </w:rPr>
      </w:pPr>
      <w:r w:rsidRPr="00215040">
        <w:rPr>
          <w:szCs w:val="28"/>
        </w:rPr>
        <w:t>istanza presentata in precedenza</w:t>
      </w:r>
      <w:r w:rsidR="007C0280">
        <w:rPr>
          <w:szCs w:val="28"/>
        </w:rPr>
        <w:t>.</w:t>
      </w:r>
    </w:p>
    <w:p w14:paraId="2D096C53" w14:textId="51A94C42" w:rsidR="00686728" w:rsidRPr="00215040" w:rsidRDefault="002216E9" w:rsidP="00686728">
      <w:pPr>
        <w:pStyle w:val="Paragrafoelenco"/>
        <w:numPr>
          <w:ilvl w:val="0"/>
          <w:numId w:val="3"/>
        </w:numPr>
        <w:ind w:right="4252"/>
        <w:rPr>
          <w:b/>
          <w:bCs/>
        </w:rPr>
      </w:pPr>
      <w:r w:rsidRPr="00215040">
        <w:rPr>
          <w:b/>
          <w:bCs/>
        </w:rPr>
        <w:t xml:space="preserve">Base </w:t>
      </w:r>
      <w:r w:rsidR="00215040" w:rsidRPr="00215040">
        <w:rPr>
          <w:b/>
          <w:bCs/>
        </w:rPr>
        <w:t>E</w:t>
      </w:r>
      <w:r w:rsidRPr="00215040">
        <w:rPr>
          <w:b/>
          <w:bCs/>
        </w:rPr>
        <w:t xml:space="preserve"> : euro </w:t>
      </w:r>
      <w:r w:rsidR="00215040" w:rsidRPr="00215040">
        <w:rPr>
          <w:b/>
          <w:bCs/>
        </w:rPr>
        <w:t>950,00</w:t>
      </w:r>
      <w:r w:rsidRPr="00215040">
        <w:rPr>
          <w:b/>
          <w:bCs/>
        </w:rPr>
        <w:t xml:space="preserve"> oltre 15% + oneri</w:t>
      </w:r>
      <w:r w:rsidR="007C0280">
        <w:rPr>
          <w:b/>
          <w:bCs/>
        </w:rPr>
        <w:t>;</w:t>
      </w:r>
    </w:p>
    <w:p w14:paraId="4284837A" w14:textId="22EFA84E" w:rsidR="00A03CA3" w:rsidRPr="00215040" w:rsidRDefault="00215040" w:rsidP="00215040">
      <w:pPr>
        <w:pStyle w:val="Paragrafoelenco"/>
        <w:ind w:right="115" w:firstLine="0"/>
      </w:pPr>
      <w:r w:rsidRPr="00215040">
        <w:rPr>
          <w:szCs w:val="28"/>
        </w:rPr>
        <w:t>Rito abbreviato "semplice" e condizionato a mera produzione documentale o con esame imputato (in caso di contestazioni suppletive)</w:t>
      </w:r>
      <w:r w:rsidR="007C0280">
        <w:rPr>
          <w:szCs w:val="28"/>
        </w:rPr>
        <w:t>.</w:t>
      </w:r>
    </w:p>
    <w:p w14:paraId="5D8D664C" w14:textId="4987BE3B" w:rsidR="00686728" w:rsidRPr="00215040" w:rsidRDefault="002216E9" w:rsidP="00686728">
      <w:pPr>
        <w:pStyle w:val="Paragrafoelenco"/>
        <w:numPr>
          <w:ilvl w:val="0"/>
          <w:numId w:val="3"/>
        </w:numPr>
        <w:ind w:right="4252"/>
        <w:rPr>
          <w:b/>
          <w:bCs/>
        </w:rPr>
      </w:pPr>
      <w:r w:rsidRPr="00215040">
        <w:rPr>
          <w:b/>
          <w:bCs/>
        </w:rPr>
        <w:t xml:space="preserve">Base </w:t>
      </w:r>
      <w:r w:rsidR="00215040" w:rsidRPr="00215040">
        <w:rPr>
          <w:b/>
          <w:bCs/>
        </w:rPr>
        <w:t>F</w:t>
      </w:r>
      <w:r w:rsidRPr="00215040">
        <w:rPr>
          <w:b/>
          <w:bCs/>
        </w:rPr>
        <w:t xml:space="preserve"> : euro </w:t>
      </w:r>
      <w:r w:rsidR="00215040" w:rsidRPr="00215040">
        <w:rPr>
          <w:b/>
          <w:bCs/>
        </w:rPr>
        <w:t>1.416</w:t>
      </w:r>
      <w:r w:rsidRPr="00215040">
        <w:rPr>
          <w:b/>
          <w:bCs/>
        </w:rPr>
        <w:t>,00 oltre 15% + oneri</w:t>
      </w:r>
      <w:r w:rsidR="007C0280">
        <w:rPr>
          <w:b/>
          <w:bCs/>
        </w:rPr>
        <w:t>;</w:t>
      </w:r>
    </w:p>
    <w:p w14:paraId="60136CDC" w14:textId="42015FFF" w:rsidR="00A03CA3" w:rsidRDefault="00215040" w:rsidP="00215040">
      <w:pPr>
        <w:pStyle w:val="Paragrafoelenco"/>
        <w:spacing w:after="0" w:line="259" w:lineRule="auto"/>
        <w:ind w:firstLine="0"/>
      </w:pPr>
      <w:r w:rsidRPr="00215040">
        <w:rPr>
          <w:szCs w:val="28"/>
        </w:rPr>
        <w:t>Rito abbreviato "condizionato" (in caso di contestazioni suppletive)</w:t>
      </w:r>
      <w:r w:rsidR="000A104B">
        <w:rPr>
          <w:szCs w:val="28"/>
        </w:rPr>
        <w:t>.</w:t>
      </w:r>
    </w:p>
    <w:p w14:paraId="149A49A7" w14:textId="0A3126DD" w:rsidR="00255C8D" w:rsidRDefault="002216E9" w:rsidP="00686728">
      <w:pPr>
        <w:pStyle w:val="Paragrafoelenco"/>
        <w:numPr>
          <w:ilvl w:val="0"/>
          <w:numId w:val="3"/>
        </w:numPr>
        <w:ind w:right="4252"/>
      </w:pPr>
      <w:r w:rsidRPr="00215040">
        <w:rPr>
          <w:b/>
          <w:bCs/>
        </w:rPr>
        <w:t xml:space="preserve">Base </w:t>
      </w:r>
      <w:r w:rsidR="00215040" w:rsidRPr="00215040">
        <w:rPr>
          <w:b/>
          <w:bCs/>
        </w:rPr>
        <w:t>G</w:t>
      </w:r>
      <w:r w:rsidRPr="00215040">
        <w:rPr>
          <w:b/>
          <w:bCs/>
        </w:rPr>
        <w:t xml:space="preserve"> : euro </w:t>
      </w:r>
      <w:r w:rsidR="00215040" w:rsidRPr="00215040">
        <w:rPr>
          <w:b/>
          <w:bCs/>
        </w:rPr>
        <w:t xml:space="preserve">1.240,00 </w:t>
      </w:r>
      <w:r w:rsidRPr="00215040">
        <w:rPr>
          <w:b/>
          <w:bCs/>
        </w:rPr>
        <w:t>oltre 15% + oneri</w:t>
      </w:r>
      <w:r w:rsidR="007C0280">
        <w:t>;</w:t>
      </w:r>
    </w:p>
    <w:p w14:paraId="222CBF60" w14:textId="6E70AB5E" w:rsidR="00A03CA3" w:rsidRPr="00215040" w:rsidRDefault="00215040" w:rsidP="00215040">
      <w:pPr>
        <w:pStyle w:val="Paragrafoelenco"/>
        <w:spacing w:after="3" w:line="259" w:lineRule="auto"/>
        <w:ind w:firstLine="0"/>
        <w:rPr>
          <w:szCs w:val="28"/>
        </w:rPr>
      </w:pPr>
      <w:r w:rsidRPr="00215040">
        <w:rPr>
          <w:szCs w:val="28"/>
        </w:rPr>
        <w:t>Dibattimento base, senza fase introduttiva e con max 3 testi esaminati</w:t>
      </w:r>
      <w:r w:rsidR="007C0280">
        <w:rPr>
          <w:szCs w:val="28"/>
        </w:rPr>
        <w:t>.</w:t>
      </w:r>
    </w:p>
    <w:p w14:paraId="7E084F8D" w14:textId="70C86803" w:rsidR="00686728" w:rsidRPr="00215040" w:rsidRDefault="002216E9" w:rsidP="00686728">
      <w:pPr>
        <w:pStyle w:val="Paragrafoelenco"/>
        <w:numPr>
          <w:ilvl w:val="0"/>
          <w:numId w:val="3"/>
        </w:numPr>
        <w:ind w:right="4252"/>
        <w:rPr>
          <w:b/>
          <w:bCs/>
        </w:rPr>
      </w:pPr>
      <w:r w:rsidRPr="00215040">
        <w:rPr>
          <w:b/>
          <w:bCs/>
        </w:rPr>
        <w:lastRenderedPageBreak/>
        <w:t xml:space="preserve">Base </w:t>
      </w:r>
      <w:r w:rsidR="00215040" w:rsidRPr="00215040">
        <w:rPr>
          <w:b/>
          <w:bCs/>
        </w:rPr>
        <w:t>H</w:t>
      </w:r>
      <w:r w:rsidRPr="00215040">
        <w:rPr>
          <w:b/>
          <w:bCs/>
        </w:rPr>
        <w:t xml:space="preserve"> : euro</w:t>
      </w:r>
      <w:r w:rsidR="00215040">
        <w:rPr>
          <w:b/>
          <w:bCs/>
        </w:rPr>
        <w:t xml:space="preserve"> </w:t>
      </w:r>
      <w:r w:rsidR="00215040" w:rsidRPr="00215040">
        <w:rPr>
          <w:b/>
          <w:bCs/>
        </w:rPr>
        <w:t>1500</w:t>
      </w:r>
      <w:r w:rsidRPr="00215040">
        <w:rPr>
          <w:b/>
          <w:bCs/>
        </w:rPr>
        <w:t>,00 oltre 15% + oneri</w:t>
      </w:r>
      <w:r w:rsidR="007C0280">
        <w:rPr>
          <w:b/>
          <w:bCs/>
        </w:rPr>
        <w:t>;</w:t>
      </w:r>
    </w:p>
    <w:p w14:paraId="45B08314" w14:textId="4C445A90" w:rsidR="00215040" w:rsidRPr="00215040" w:rsidRDefault="00215040" w:rsidP="00215040">
      <w:pPr>
        <w:pStyle w:val="Paragrafoelenco"/>
        <w:spacing w:after="3" w:line="259" w:lineRule="auto"/>
        <w:ind w:firstLine="0"/>
        <w:rPr>
          <w:szCs w:val="28"/>
        </w:rPr>
      </w:pPr>
      <w:r w:rsidRPr="00215040">
        <w:rPr>
          <w:szCs w:val="28"/>
        </w:rPr>
        <w:t>Dibattimento base, con max 3 testi esaminati e con fase introduttiva</w:t>
      </w:r>
      <w:r w:rsidR="007C0280">
        <w:rPr>
          <w:szCs w:val="28"/>
        </w:rPr>
        <w:t>.</w:t>
      </w:r>
    </w:p>
    <w:p w14:paraId="1FE0C3CB" w14:textId="05C759AC" w:rsidR="00686728" w:rsidRPr="00215040" w:rsidRDefault="002216E9" w:rsidP="00686728">
      <w:pPr>
        <w:pStyle w:val="Paragrafoelenco"/>
        <w:numPr>
          <w:ilvl w:val="0"/>
          <w:numId w:val="4"/>
        </w:numPr>
        <w:ind w:right="4238"/>
        <w:rPr>
          <w:b/>
          <w:bCs/>
        </w:rPr>
      </w:pPr>
      <w:r w:rsidRPr="00215040">
        <w:rPr>
          <w:b/>
          <w:bCs/>
        </w:rPr>
        <w:t xml:space="preserve">Base </w:t>
      </w:r>
      <w:r w:rsidR="00215040" w:rsidRPr="00215040">
        <w:rPr>
          <w:b/>
          <w:bCs/>
        </w:rPr>
        <w:t>I</w:t>
      </w:r>
      <w:r w:rsidR="00B24CE3" w:rsidRPr="00215040">
        <w:rPr>
          <w:b/>
          <w:bCs/>
        </w:rPr>
        <w:t xml:space="preserve"> :</w:t>
      </w:r>
      <w:r w:rsidR="00215040" w:rsidRPr="00215040">
        <w:rPr>
          <w:b/>
          <w:bCs/>
        </w:rPr>
        <w:t xml:space="preserve"> </w:t>
      </w:r>
      <w:r w:rsidRPr="00215040">
        <w:rPr>
          <w:b/>
          <w:bCs/>
        </w:rPr>
        <w:t xml:space="preserve">euro </w:t>
      </w:r>
      <w:r w:rsidR="00215040" w:rsidRPr="00215040">
        <w:rPr>
          <w:b/>
          <w:bCs/>
          <w:szCs w:val="28"/>
        </w:rPr>
        <w:t xml:space="preserve">1310,00 </w:t>
      </w:r>
      <w:r w:rsidRPr="00215040">
        <w:rPr>
          <w:b/>
          <w:bCs/>
        </w:rPr>
        <w:t>oltre 15% + oneri</w:t>
      </w:r>
      <w:r w:rsidR="007C0280">
        <w:rPr>
          <w:b/>
          <w:bCs/>
        </w:rPr>
        <w:t>;</w:t>
      </w:r>
    </w:p>
    <w:p w14:paraId="002F52B6" w14:textId="12ABD6D5" w:rsidR="00052B7B" w:rsidRDefault="00215040" w:rsidP="00052B7B">
      <w:pPr>
        <w:pStyle w:val="Paragrafoelenco"/>
        <w:ind w:right="-26" w:firstLine="0"/>
        <w:rPr>
          <w:szCs w:val="28"/>
        </w:rPr>
      </w:pPr>
      <w:r w:rsidRPr="00215040">
        <w:rPr>
          <w:szCs w:val="28"/>
        </w:rPr>
        <w:t>Dibattimento con oltre 3 testi esaminati senza fase introduttiva</w:t>
      </w:r>
      <w:r w:rsidR="007C0280">
        <w:rPr>
          <w:szCs w:val="28"/>
        </w:rPr>
        <w:t>.</w:t>
      </w:r>
    </w:p>
    <w:p w14:paraId="1B50600B" w14:textId="4AE5420A" w:rsidR="00052B7B" w:rsidRPr="00052B7B" w:rsidRDefault="002216E9" w:rsidP="00052B7B">
      <w:pPr>
        <w:pStyle w:val="Paragrafoelenco"/>
        <w:numPr>
          <w:ilvl w:val="0"/>
          <w:numId w:val="4"/>
        </w:numPr>
        <w:ind w:right="-26"/>
      </w:pPr>
      <w:r w:rsidRPr="00052B7B">
        <w:rPr>
          <w:b/>
          <w:bCs/>
        </w:rPr>
        <w:t xml:space="preserve">Base </w:t>
      </w:r>
      <w:r w:rsidR="00215040" w:rsidRPr="00052B7B">
        <w:rPr>
          <w:b/>
          <w:bCs/>
        </w:rPr>
        <w:t>L</w:t>
      </w:r>
      <w:r w:rsidRPr="00052B7B">
        <w:rPr>
          <w:b/>
          <w:bCs/>
        </w:rPr>
        <w:t xml:space="preserve"> : euro </w:t>
      </w:r>
      <w:r w:rsidR="00052B7B" w:rsidRPr="00052B7B">
        <w:rPr>
          <w:b/>
          <w:bCs/>
        </w:rPr>
        <w:t>1.570,00</w:t>
      </w:r>
      <w:r w:rsidR="00052B7B" w:rsidRPr="00052B7B">
        <w:t xml:space="preserve"> </w:t>
      </w:r>
      <w:r w:rsidRPr="00052B7B">
        <w:rPr>
          <w:b/>
          <w:bCs/>
        </w:rPr>
        <w:t>oltre 15% + oneri</w:t>
      </w:r>
      <w:r w:rsidR="007C0280">
        <w:rPr>
          <w:b/>
          <w:bCs/>
        </w:rPr>
        <w:t>;</w:t>
      </w:r>
      <w:r w:rsidR="00052B7B" w:rsidRPr="00052B7B">
        <w:rPr>
          <w:b/>
          <w:bCs/>
          <w:szCs w:val="28"/>
        </w:rPr>
        <w:t xml:space="preserve"> </w:t>
      </w:r>
    </w:p>
    <w:p w14:paraId="0CC4080F" w14:textId="34CBB544" w:rsidR="00255C8D" w:rsidRPr="00052B7B" w:rsidRDefault="00052B7B" w:rsidP="00052B7B">
      <w:pPr>
        <w:pStyle w:val="Paragrafoelenco"/>
        <w:ind w:right="-26" w:firstLine="0"/>
      </w:pPr>
      <w:r>
        <w:rPr>
          <w:szCs w:val="28"/>
        </w:rPr>
        <w:t>D</w:t>
      </w:r>
      <w:r w:rsidRPr="00052B7B">
        <w:rPr>
          <w:szCs w:val="28"/>
        </w:rPr>
        <w:t>ibattimento con fase introduttiva ed oltre 3 testi esaminati</w:t>
      </w:r>
      <w:r w:rsidR="000A104B">
        <w:rPr>
          <w:szCs w:val="28"/>
        </w:rPr>
        <w:t>.</w:t>
      </w:r>
    </w:p>
    <w:p w14:paraId="3AD3FA9D" w14:textId="348B63EB" w:rsidR="00052B7B" w:rsidRDefault="00052B7B" w:rsidP="00052B7B">
      <w:pPr>
        <w:pStyle w:val="Paragrafoelenco"/>
        <w:numPr>
          <w:ilvl w:val="0"/>
          <w:numId w:val="4"/>
        </w:numPr>
        <w:ind w:right="-26"/>
        <w:rPr>
          <w:b/>
          <w:bCs/>
        </w:rPr>
      </w:pPr>
      <w:r>
        <w:rPr>
          <w:b/>
          <w:bCs/>
        </w:rPr>
        <w:t xml:space="preserve">Base M : euro </w:t>
      </w:r>
      <w:r w:rsidRPr="00052B7B">
        <w:rPr>
          <w:b/>
          <w:bCs/>
        </w:rPr>
        <w:t>940,00 oltre 15% + oner</w:t>
      </w:r>
      <w:r w:rsidR="007C0280">
        <w:rPr>
          <w:b/>
          <w:bCs/>
        </w:rPr>
        <w:t>i;</w:t>
      </w:r>
    </w:p>
    <w:p w14:paraId="7D8F4764" w14:textId="0F3E409D" w:rsidR="00052B7B" w:rsidRDefault="00052B7B" w:rsidP="00052B7B">
      <w:pPr>
        <w:pStyle w:val="Paragrafoelenco"/>
        <w:ind w:right="-26" w:firstLine="0"/>
        <w:rPr>
          <w:szCs w:val="28"/>
        </w:rPr>
      </w:pPr>
      <w:r w:rsidRPr="00052B7B">
        <w:rPr>
          <w:szCs w:val="28"/>
        </w:rPr>
        <w:t>Tribunale collegiale in funzione di riesame reale</w:t>
      </w:r>
      <w:r>
        <w:rPr>
          <w:szCs w:val="28"/>
        </w:rPr>
        <w:t>.</w:t>
      </w:r>
    </w:p>
    <w:p w14:paraId="6D982690" w14:textId="20997F55" w:rsidR="00A53E51" w:rsidRPr="00A53E51" w:rsidRDefault="00A53E51" w:rsidP="00A53E51">
      <w:pPr>
        <w:pStyle w:val="Paragrafoelenco"/>
        <w:numPr>
          <w:ilvl w:val="0"/>
          <w:numId w:val="4"/>
        </w:numPr>
        <w:ind w:right="-26"/>
      </w:pPr>
      <w:r w:rsidRPr="00A53E51">
        <w:rPr>
          <w:b/>
          <w:bCs/>
        </w:rPr>
        <w:t>Base N:</w:t>
      </w:r>
      <w:r>
        <w:t xml:space="preserve"> </w:t>
      </w:r>
      <w:r w:rsidRPr="00A53E51">
        <w:rPr>
          <w:b/>
          <w:bCs/>
          <w:szCs w:val="28"/>
        </w:rPr>
        <w:t>euro 940,00</w:t>
      </w:r>
      <w:r w:rsidRPr="00A53E51">
        <w:rPr>
          <w:szCs w:val="28"/>
        </w:rPr>
        <w:t xml:space="preserve"> </w:t>
      </w:r>
      <w:r w:rsidRPr="00052B7B">
        <w:rPr>
          <w:b/>
          <w:bCs/>
        </w:rPr>
        <w:t>oltre 15% + oneri</w:t>
      </w:r>
      <w:r w:rsidR="007C0280">
        <w:rPr>
          <w:b/>
          <w:bCs/>
        </w:rPr>
        <w:t>;</w:t>
      </w:r>
    </w:p>
    <w:p w14:paraId="2E988A1B" w14:textId="649F5C6D" w:rsidR="00215040" w:rsidRPr="00A53E51" w:rsidRDefault="00A53E51" w:rsidP="00566F25">
      <w:pPr>
        <w:pStyle w:val="Paragrafoelenco"/>
        <w:ind w:right="-26" w:firstLine="0"/>
      </w:pPr>
      <w:r w:rsidRPr="00A53E51">
        <w:t xml:space="preserve">Giudizio appello cautelare personale </w:t>
      </w:r>
      <w:r w:rsidR="00F858F3">
        <w:t>davanti al Tribunale Distrettuale del Riesame</w:t>
      </w:r>
      <w:r w:rsidR="001F2573">
        <w:t xml:space="preserve"> </w:t>
      </w:r>
      <w:r w:rsidRPr="00A53E51">
        <w:t>(art.310 c.p.p.)</w:t>
      </w:r>
      <w:r w:rsidR="00CD0EBD">
        <w:t>.</w:t>
      </w:r>
    </w:p>
    <w:p w14:paraId="123A18F2" w14:textId="77777777" w:rsidR="00A03CA3" w:rsidRDefault="00A03CA3" w:rsidP="00215040">
      <w:pPr>
        <w:ind w:right="4238"/>
      </w:pPr>
    </w:p>
    <w:p w14:paraId="5775DB99" w14:textId="77777777" w:rsidR="00255C8D" w:rsidRDefault="002216E9">
      <w:pPr>
        <w:spacing w:after="37"/>
        <w:ind w:left="10"/>
      </w:pPr>
      <w:r>
        <w:t>Con applicazione dei seguenti fattori correttivi: (barrare i fattori da applicare)</w:t>
      </w:r>
    </w:p>
    <w:p w14:paraId="5F76669B" w14:textId="77777777" w:rsidR="00255C8D" w:rsidRPr="00566F25" w:rsidRDefault="002216E9">
      <w:pPr>
        <w:numPr>
          <w:ilvl w:val="0"/>
          <w:numId w:val="1"/>
        </w:numPr>
        <w:ind w:left="711" w:hanging="345"/>
      </w:pPr>
      <w:r>
        <w:t xml:space="preserve">giudizio in cui l'assistito del richiedente la liquidazione sia detenuto, anche in regime di arresti domiciliari, per quella causa: + </w:t>
      </w:r>
      <w:r w:rsidRPr="00566F25">
        <w:t xml:space="preserve">euro </w:t>
      </w:r>
      <w:r w:rsidR="00686728" w:rsidRPr="00566F25">
        <w:t>3</w:t>
      </w:r>
      <w:r w:rsidRPr="00566F25">
        <w:t>00;</w:t>
      </w:r>
    </w:p>
    <w:p w14:paraId="5C4B22F8" w14:textId="77777777" w:rsidR="00255C8D" w:rsidRDefault="002216E9">
      <w:pPr>
        <w:numPr>
          <w:ilvl w:val="0"/>
          <w:numId w:val="1"/>
        </w:numPr>
        <w:ind w:left="711" w:hanging="345"/>
      </w:pPr>
      <w:r>
        <w:t>aumento del 30% ex art. 12 comma 2 del DM n. 55/2014 (presenza di più assistiti del richiedente e/o di più controparti processuali), salvo che non comporti l'esame di specifiche e distinte situazioni di fatto o di diritto in relazione ai diversi imputati o in rapporto alle contestazioni;</w:t>
      </w:r>
    </w:p>
    <w:p w14:paraId="49897C0E" w14:textId="77777777" w:rsidR="00255C8D" w:rsidRDefault="002216E9">
      <w:pPr>
        <w:numPr>
          <w:ilvl w:val="0"/>
          <w:numId w:val="1"/>
        </w:numPr>
        <w:spacing w:after="285"/>
        <w:ind w:left="711" w:hanging="345"/>
      </w:pPr>
      <w:r>
        <w:t>giudizio con più di 5 capi di imputazione o processi in cui siano state celebrate più di n. 5 udienze di trattazione effettiva: aumento complessivo del 20%.</w:t>
      </w:r>
    </w:p>
    <w:p w14:paraId="3A68F782" w14:textId="77777777" w:rsidR="00255C8D" w:rsidRDefault="002216E9">
      <w:pPr>
        <w:spacing w:after="320" w:line="259" w:lineRule="auto"/>
        <w:ind w:left="14" w:firstLine="0"/>
        <w:jc w:val="left"/>
      </w:pPr>
      <w:r>
        <w:rPr>
          <w:sz w:val="26"/>
        </w:rPr>
        <w:t>Per un totale di euro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5967CBE1" wp14:editId="7E055C90">
                <wp:extent cx="1685821" cy="13705"/>
                <wp:effectExtent l="0" t="0" r="0" b="0"/>
                <wp:docPr id="4897" name="Group 48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821" cy="13705"/>
                          <a:chOff x="0" y="0"/>
                          <a:chExt cx="1685821" cy="13705"/>
                        </a:xfrm>
                      </wpg:grpSpPr>
                      <wps:wsp>
                        <wps:cNvPr id="4896" name="Shape 4896"/>
                        <wps:cNvSpPr/>
                        <wps:spPr>
                          <a:xfrm>
                            <a:off x="0" y="0"/>
                            <a:ext cx="1685821" cy="13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5821" h="13705">
                                <a:moveTo>
                                  <a:pt x="0" y="6852"/>
                                </a:moveTo>
                                <a:lnTo>
                                  <a:pt x="1685821" y="6852"/>
                                </a:lnTo>
                              </a:path>
                            </a:pathLst>
                          </a:custGeom>
                          <a:ln w="1370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97" style="width:132.742pt;height:1.0791pt;mso-position-horizontal-relative:char;mso-position-vertical-relative:line" coordsize="16858,137">
                <v:shape id="Shape 4896" style="position:absolute;width:16858;height:137;left:0;top:0;" coordsize="1685821,13705" path="m0,6852l1685821,6852">
                  <v:stroke weight="1.079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7EC0892" w14:textId="77777777" w:rsidR="00255C8D" w:rsidRDefault="002216E9">
      <w:pPr>
        <w:tabs>
          <w:tab w:val="center" w:pos="7173"/>
        </w:tabs>
        <w:spacing w:after="37"/>
        <w:ind w:left="0" w:firstLine="0"/>
        <w:jc w:val="left"/>
      </w:pPr>
      <w:r>
        <w:t>Data</w:t>
      </w:r>
      <w:r>
        <w:tab/>
        <w:t>Firma</w:t>
      </w:r>
    </w:p>
    <w:p w14:paraId="6511BAC7" w14:textId="77777777" w:rsidR="00255C8D" w:rsidRDefault="002216E9">
      <w:pPr>
        <w:spacing w:after="281" w:line="259" w:lineRule="auto"/>
        <w:ind w:left="-14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EBCFABF" wp14:editId="22EC43BC">
                <wp:extent cx="1608155" cy="9137"/>
                <wp:effectExtent l="0" t="0" r="0" b="0"/>
                <wp:docPr id="4899" name="Group 48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8155" cy="9137"/>
                          <a:chOff x="0" y="0"/>
                          <a:chExt cx="1608155" cy="9137"/>
                        </a:xfrm>
                      </wpg:grpSpPr>
                      <wps:wsp>
                        <wps:cNvPr id="4898" name="Shape 4898"/>
                        <wps:cNvSpPr/>
                        <wps:spPr>
                          <a:xfrm>
                            <a:off x="0" y="0"/>
                            <a:ext cx="1608155" cy="9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8155" h="9137">
                                <a:moveTo>
                                  <a:pt x="0" y="4568"/>
                                </a:moveTo>
                                <a:lnTo>
                                  <a:pt x="1608155" y="4568"/>
                                </a:lnTo>
                              </a:path>
                            </a:pathLst>
                          </a:custGeom>
                          <a:ln w="913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99" style="width:126.626pt;height:0.719421pt;mso-position-horizontal-relative:char;mso-position-vertical-relative:line" coordsize="16081,91">
                <v:shape id="Shape 4898" style="position:absolute;width:16081;height:91;left:0;top:0;" coordsize="1608155,9137" path="m0,4568l1608155,4568">
                  <v:stroke weight="0.71942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654F483" w14:textId="77777777" w:rsidR="003C75E3" w:rsidRDefault="003C75E3">
      <w:pPr>
        <w:spacing w:after="37"/>
        <w:ind w:left="3"/>
      </w:pPr>
    </w:p>
    <w:p w14:paraId="0A8A7FA9" w14:textId="4B7F866E" w:rsidR="00255C8D" w:rsidRDefault="002216E9">
      <w:pPr>
        <w:spacing w:after="37"/>
        <w:ind w:left="3"/>
      </w:pPr>
      <w:r>
        <w:t>Il Tribunale in composizione collegiale</w:t>
      </w:r>
      <w:r w:rsidR="00540FAD">
        <w:t>,</w:t>
      </w:r>
    </w:p>
    <w:p w14:paraId="727DA5AC" w14:textId="77777777" w:rsidR="00540FAD" w:rsidRDefault="00540FAD">
      <w:pPr>
        <w:spacing w:after="37"/>
        <w:ind w:left="3"/>
      </w:pPr>
    </w:p>
    <w:p w14:paraId="74F3A1F1" w14:textId="5949BB95" w:rsidR="00F47C9A" w:rsidRDefault="00F47C9A" w:rsidP="00F47C9A">
      <w:pPr>
        <w:spacing w:after="37"/>
        <w:ind w:left="3"/>
        <w:jc w:val="center"/>
      </w:pPr>
      <w:r>
        <w:t>RITENUTO CHE</w:t>
      </w:r>
    </w:p>
    <w:p w14:paraId="59CCFBCD" w14:textId="1A80BE17" w:rsidR="00F47C9A" w:rsidRDefault="00F47C9A" w:rsidP="00F47C9A">
      <w:pPr>
        <w:pStyle w:val="Paragrafoelenco"/>
        <w:numPr>
          <w:ilvl w:val="0"/>
          <w:numId w:val="7"/>
        </w:numPr>
        <w:spacing w:after="37"/>
        <w:ind w:left="0" w:firstLine="0"/>
      </w:pPr>
      <w:r>
        <w:t>i compensi al difensore sono liquidati osservando la tariffa professionale in modo che in ogni caso non risultino inferiori ai minimi di legge</w:t>
      </w:r>
    </w:p>
    <w:p w14:paraId="3DB43189" w14:textId="4AEFC8A6" w:rsidR="0050146E" w:rsidRDefault="0050146E" w:rsidP="00F47C9A">
      <w:pPr>
        <w:pStyle w:val="Paragrafoelenco"/>
        <w:numPr>
          <w:ilvl w:val="0"/>
          <w:numId w:val="7"/>
        </w:numPr>
        <w:spacing w:after="37"/>
        <w:ind w:left="0" w:firstLine="0"/>
      </w:pPr>
      <w:r>
        <w:t>i compensi al difensore, ai sensi dell’art 82 comma i T.U. spese di giustizia, non possono essere liquidati in misura superiore ai valori medi delle tariffe professionali vigenti;</w:t>
      </w:r>
    </w:p>
    <w:p w14:paraId="05A6A037" w14:textId="77777777" w:rsidR="0050146E" w:rsidRDefault="0050146E" w:rsidP="0050146E">
      <w:pPr>
        <w:spacing w:after="37"/>
      </w:pPr>
    </w:p>
    <w:p w14:paraId="7E5022AC" w14:textId="77777777" w:rsidR="009F00B9" w:rsidRDefault="002216E9">
      <w:pPr>
        <w:ind w:left="366" w:firstLine="3907"/>
      </w:pPr>
      <w:r>
        <w:t xml:space="preserve">LIQUIDA </w:t>
      </w:r>
    </w:p>
    <w:p w14:paraId="634F2E19" w14:textId="2219BF0E" w:rsidR="00255C8D" w:rsidRDefault="002216E9" w:rsidP="00F47C9A">
      <w:pPr>
        <w:ind w:left="0" w:firstLine="0"/>
      </w:pPr>
      <w:r>
        <w:t xml:space="preserve">o </w:t>
      </w:r>
      <w:r w:rsidR="00F47C9A">
        <w:t xml:space="preserve">     i</w:t>
      </w:r>
      <w:r>
        <w:t xml:space="preserve">n favore del predetto difensore, per la prestazione sopra richiamata, l'importo complessivo di Euro 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0E8EAF76" wp14:editId="12EDEE27">
                <wp:extent cx="2407664" cy="13705"/>
                <wp:effectExtent l="0" t="0" r="0" b="0"/>
                <wp:docPr id="4903" name="Group 49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7664" cy="13705"/>
                          <a:chOff x="0" y="0"/>
                          <a:chExt cx="2407664" cy="13705"/>
                        </a:xfrm>
                      </wpg:grpSpPr>
                      <wps:wsp>
                        <wps:cNvPr id="4902" name="Shape 4902"/>
                        <wps:cNvSpPr/>
                        <wps:spPr>
                          <a:xfrm>
                            <a:off x="0" y="0"/>
                            <a:ext cx="2407664" cy="13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664" h="13705">
                                <a:moveTo>
                                  <a:pt x="0" y="6852"/>
                                </a:moveTo>
                                <a:lnTo>
                                  <a:pt x="2407664" y="6852"/>
                                </a:lnTo>
                              </a:path>
                            </a:pathLst>
                          </a:custGeom>
                          <a:ln w="1370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03" style="width:189.58pt;height:1.0791pt;mso-position-horizontal-relative:char;mso-position-vertical-relative:line" coordsize="24076,137">
                <v:shape id="Shape 4902" style="position:absolute;width:24076;height:137;left:0;top:0;" coordsize="2407664,13705" path="m0,6852l2407664,6852">
                  <v:stroke weight="1.079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 xml:space="preserve"> oltre rimborso spese generali </w:t>
      </w:r>
      <w:r>
        <w:lastRenderedPageBreak/>
        <w:t>15%, IVA e CPA come per legge, se dovute, disponendo che il pagamento avvenga a carico dello Stato salva rivalsa come per legge.</w:t>
      </w:r>
    </w:p>
    <w:p w14:paraId="6FA85A9B" w14:textId="3CBD5411" w:rsidR="00255C8D" w:rsidRDefault="002216E9" w:rsidP="00F47C9A">
      <w:pPr>
        <w:ind w:left="0" w:firstLine="0"/>
      </w:pPr>
      <w:r>
        <w:t xml:space="preserve">o </w:t>
      </w:r>
      <w:r w:rsidR="00F47C9A">
        <w:t xml:space="preserve">         </w:t>
      </w:r>
      <w:r>
        <w:t>in applicazione dell'art. 110 D.P.R. 115/2002, dispone il pagamento a favore dello Stato.</w:t>
      </w:r>
    </w:p>
    <w:p w14:paraId="28A8F13C" w14:textId="77777777" w:rsidR="00255C8D" w:rsidRDefault="002216E9">
      <w:pPr>
        <w:spacing w:after="285"/>
        <w:ind w:left="17"/>
      </w:pPr>
      <w:r>
        <w:t>Manda alla Cancelleria per gli adempimenti.</w:t>
      </w:r>
    </w:p>
    <w:p w14:paraId="743B4743" w14:textId="77777777" w:rsidR="00255C8D" w:rsidRDefault="002216E9">
      <w:pPr>
        <w:spacing w:after="37"/>
        <w:ind w:left="17"/>
      </w:pPr>
      <w:r>
        <w:t>Pistoia,</w:t>
      </w:r>
    </w:p>
    <w:p w14:paraId="2129C596" w14:textId="77777777" w:rsidR="00255C8D" w:rsidRDefault="002216E9">
      <w:pPr>
        <w:spacing w:after="37"/>
        <w:ind w:left="10"/>
      </w:pPr>
      <w:r>
        <w:t>Il Presidente</w:t>
      </w:r>
    </w:p>
    <w:sectPr w:rsidR="00255C8D">
      <w:pgSz w:w="11900" w:h="16820"/>
      <w:pgMar w:top="1515" w:right="1050" w:bottom="1513" w:left="12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575" type="#_x0000_t75" style="width:12.75pt;height:16.5pt;visibility:visible;mso-wrap-style:square" o:bullet="t">
        <v:imagedata r:id="rId1" o:title=""/>
      </v:shape>
    </w:pict>
  </w:numPicBullet>
  <w:numPicBullet w:numPicBulletId="1">
    <w:pict>
      <v:shape id="_x0000_i2576" type="#_x0000_t75" style="width:12.75pt;height:15.75pt;visibility:visible;mso-wrap-style:square" o:bullet="t">
        <v:imagedata r:id="rId2" o:title=""/>
      </v:shape>
    </w:pict>
  </w:numPicBullet>
  <w:numPicBullet w:numPicBulletId="2">
    <w:pict>
      <v:shape id="_x0000_i2577" type="#_x0000_t75" style="width:13.5pt;height:16.5pt;visibility:visible;mso-wrap-style:square" o:bullet="t">
        <v:imagedata r:id="rId3" o:title=""/>
      </v:shape>
    </w:pict>
  </w:numPicBullet>
  <w:abstractNum w:abstractNumId="0" w15:restartNumberingAfterBreak="0">
    <w:nsid w:val="0C7213A8"/>
    <w:multiLevelType w:val="hybridMultilevel"/>
    <w:tmpl w:val="B626753A"/>
    <w:lvl w:ilvl="0" w:tplc="D75A432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E51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E3C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B6A5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5406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B00A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9407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A4B1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F8B7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CFE160D"/>
    <w:multiLevelType w:val="hybridMultilevel"/>
    <w:tmpl w:val="6C020884"/>
    <w:lvl w:ilvl="0" w:tplc="ED5227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F43D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2A46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A642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09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2EF5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5EBA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60C2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1CCC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3B527CE"/>
    <w:multiLevelType w:val="hybridMultilevel"/>
    <w:tmpl w:val="C97406F4"/>
    <w:lvl w:ilvl="0" w:tplc="3216F88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E03C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0CB5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E28F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BA3B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FA5F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1A2A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F4D0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446A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C336D6B"/>
    <w:multiLevelType w:val="hybridMultilevel"/>
    <w:tmpl w:val="D7628000"/>
    <w:lvl w:ilvl="0" w:tplc="04100003">
      <w:start w:val="1"/>
      <w:numFmt w:val="bullet"/>
      <w:lvlText w:val="o"/>
      <w:lvlJc w:val="left"/>
      <w:pPr>
        <w:ind w:left="74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" w15:restartNumberingAfterBreak="0">
    <w:nsid w:val="41FB08FD"/>
    <w:multiLevelType w:val="hybridMultilevel"/>
    <w:tmpl w:val="92462612"/>
    <w:lvl w:ilvl="0" w:tplc="3216F888">
      <w:start w:val="1"/>
      <w:numFmt w:val="bullet"/>
      <w:lvlText w:val=""/>
      <w:lvlPicBulletId w:val="2"/>
      <w:lvlJc w:val="left"/>
      <w:pPr>
        <w:ind w:left="712"/>
      </w:pPr>
      <w:rPr>
        <w:rFonts w:ascii="Symbol" w:hAnsi="Symbol" w:hint="defaul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03610F4">
      <w:start w:val="1"/>
      <w:numFmt w:val="lowerLetter"/>
      <w:lvlText w:val="%2"/>
      <w:lvlJc w:val="left"/>
      <w:pPr>
        <w:ind w:left="1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352C87E">
      <w:start w:val="1"/>
      <w:numFmt w:val="lowerRoman"/>
      <w:lvlText w:val="%3"/>
      <w:lvlJc w:val="left"/>
      <w:pPr>
        <w:ind w:left="2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1EA974E">
      <w:start w:val="1"/>
      <w:numFmt w:val="decimal"/>
      <w:lvlText w:val="%4"/>
      <w:lvlJc w:val="left"/>
      <w:pPr>
        <w:ind w:left="2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9222BD8">
      <w:start w:val="1"/>
      <w:numFmt w:val="lowerLetter"/>
      <w:lvlText w:val="%5"/>
      <w:lvlJc w:val="left"/>
      <w:pPr>
        <w:ind w:left="3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8248EEA">
      <w:start w:val="1"/>
      <w:numFmt w:val="lowerRoman"/>
      <w:lvlText w:val="%6"/>
      <w:lvlJc w:val="left"/>
      <w:pPr>
        <w:ind w:left="4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F480276">
      <w:start w:val="1"/>
      <w:numFmt w:val="decimal"/>
      <w:lvlText w:val="%7"/>
      <w:lvlJc w:val="left"/>
      <w:pPr>
        <w:ind w:left="5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2E62CDC">
      <w:start w:val="1"/>
      <w:numFmt w:val="lowerLetter"/>
      <w:lvlText w:val="%8"/>
      <w:lvlJc w:val="left"/>
      <w:pPr>
        <w:ind w:left="5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192EA98">
      <w:start w:val="1"/>
      <w:numFmt w:val="lowerRoman"/>
      <w:lvlText w:val="%9"/>
      <w:lvlJc w:val="left"/>
      <w:pPr>
        <w:ind w:left="6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1A61AAB"/>
    <w:multiLevelType w:val="hybridMultilevel"/>
    <w:tmpl w:val="7F14B5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55102"/>
    <w:multiLevelType w:val="hybridMultilevel"/>
    <w:tmpl w:val="EC4A579C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21375871">
    <w:abstractNumId w:val="4"/>
  </w:num>
  <w:num w:numId="2" w16cid:durableId="1943874856">
    <w:abstractNumId w:val="1"/>
  </w:num>
  <w:num w:numId="3" w16cid:durableId="1618675453">
    <w:abstractNumId w:val="0"/>
  </w:num>
  <w:num w:numId="4" w16cid:durableId="1487823813">
    <w:abstractNumId w:val="2"/>
  </w:num>
  <w:num w:numId="5" w16cid:durableId="1217426835">
    <w:abstractNumId w:val="5"/>
  </w:num>
  <w:num w:numId="6" w16cid:durableId="471214670">
    <w:abstractNumId w:val="3"/>
  </w:num>
  <w:num w:numId="7" w16cid:durableId="15882305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C8D"/>
    <w:rsid w:val="00052B7B"/>
    <w:rsid w:val="000A104B"/>
    <w:rsid w:val="00100E73"/>
    <w:rsid w:val="001F2573"/>
    <w:rsid w:val="00215040"/>
    <w:rsid w:val="002216E9"/>
    <w:rsid w:val="00255C8D"/>
    <w:rsid w:val="002C444C"/>
    <w:rsid w:val="003075CA"/>
    <w:rsid w:val="003C75E3"/>
    <w:rsid w:val="004E327F"/>
    <w:rsid w:val="0050146E"/>
    <w:rsid w:val="00540FAD"/>
    <w:rsid w:val="00566F25"/>
    <w:rsid w:val="005A58F5"/>
    <w:rsid w:val="00686728"/>
    <w:rsid w:val="007C0280"/>
    <w:rsid w:val="008B6DDE"/>
    <w:rsid w:val="009E7A7E"/>
    <w:rsid w:val="009F00B9"/>
    <w:rsid w:val="00A03CA3"/>
    <w:rsid w:val="00A53E51"/>
    <w:rsid w:val="00B24CE3"/>
    <w:rsid w:val="00CD0EBD"/>
    <w:rsid w:val="00D50708"/>
    <w:rsid w:val="00F2559C"/>
    <w:rsid w:val="00F47C9A"/>
    <w:rsid w:val="00F67282"/>
    <w:rsid w:val="00F8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F401E"/>
  <w15:docId w15:val="{1D29DB3C-C6C6-4164-87C4-C97BAE038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27" w:lineRule="auto"/>
      <w:ind w:left="32" w:hanging="3"/>
      <w:jc w:val="both"/>
    </w:pPr>
    <w:rPr>
      <w:rFonts w:ascii="Calibri" w:eastAsia="Calibri" w:hAnsi="Calibri" w:cs="Calibri"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86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5.jpg"/><Relationship Id="rId5" Type="http://schemas.openxmlformats.org/officeDocument/2006/relationships/image" Target="media/image4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romboli</dc:creator>
  <cp:keywords/>
  <cp:lastModifiedBy>CRISTINA GRADI</cp:lastModifiedBy>
  <cp:revision>34</cp:revision>
  <dcterms:created xsi:type="dcterms:W3CDTF">2025-07-12T14:03:00Z</dcterms:created>
  <dcterms:modified xsi:type="dcterms:W3CDTF">2025-12-07T11:14:00Z</dcterms:modified>
</cp:coreProperties>
</file>